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rPr>
          <w:sz w:val="20"/>
          <w:szCs w:val="20"/>
        </w:rPr>
      </w:pPr>
      <w:r w:rsidDel="00000000" w:rsidR="00000000" w:rsidRPr="00000000">
        <w:rPr>
          <w:sz w:val="20"/>
          <w:szCs w:val="20"/>
        </w:rPr>
        <w:drawing>
          <wp:inline distB="114300" distT="114300" distL="114300" distR="114300">
            <wp:extent cx="5943600" cy="185420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943600" cy="18542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ageBreakBefore w:val="0"/>
        <w:rPr>
          <w:sz w:val="20"/>
          <w:szCs w:val="20"/>
        </w:rPr>
      </w:pPr>
      <w:r w:rsidDel="00000000" w:rsidR="00000000" w:rsidRPr="00000000">
        <w:rPr>
          <w:rtl w:val="0"/>
        </w:rPr>
      </w:r>
    </w:p>
    <w:tbl>
      <w:tblPr>
        <w:tblStyle w:val="Table1"/>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45"/>
        <w:gridCol w:w="7815"/>
        <w:tblGridChange w:id="0">
          <w:tblGrid>
            <w:gridCol w:w="1545"/>
            <w:gridCol w:w="78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uli" w:cs="Muli" w:eastAsia="Muli" w:hAnsi="Muli"/>
                <w:sz w:val="20"/>
                <w:szCs w:val="20"/>
              </w:rPr>
            </w:pPr>
            <w:r w:rsidDel="00000000" w:rsidR="00000000" w:rsidRPr="00000000">
              <w:rPr>
                <w:rFonts w:ascii="Muli" w:cs="Muli" w:eastAsia="Muli" w:hAnsi="Muli"/>
                <w:b w:val="1"/>
                <w:sz w:val="20"/>
                <w:szCs w:val="20"/>
                <w:rtl w:val="0"/>
              </w:rPr>
              <w:t xml:space="preserve">Game</w:t>
            </w:r>
            <w:r w:rsidDel="00000000" w:rsidR="00000000" w:rsidRPr="00000000">
              <w:rPr>
                <w:rFonts w:ascii="Muli" w:cs="Muli" w:eastAsia="Muli" w:hAnsi="Muli"/>
                <w:sz w:val="20"/>
                <w:szCs w:val="20"/>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uli" w:cs="Muli" w:eastAsia="Muli" w:hAnsi="Muli"/>
                <w:sz w:val="20"/>
                <w:szCs w:val="20"/>
              </w:rPr>
            </w:pPr>
            <w:r w:rsidDel="00000000" w:rsidR="00000000" w:rsidRPr="00000000">
              <w:rPr>
                <w:rFonts w:ascii="Muli" w:cs="Muli" w:eastAsia="Muli" w:hAnsi="Muli"/>
                <w:sz w:val="20"/>
                <w:szCs w:val="20"/>
                <w:rtl w:val="0"/>
              </w:rPr>
              <w:t xml:space="preserve">Nightingale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uli" w:cs="Muli" w:eastAsia="Muli" w:hAnsi="Muli"/>
                <w:b w:val="1"/>
                <w:sz w:val="20"/>
                <w:szCs w:val="20"/>
              </w:rPr>
            </w:pPr>
            <w:r w:rsidDel="00000000" w:rsidR="00000000" w:rsidRPr="00000000">
              <w:rPr>
                <w:rFonts w:ascii="Muli" w:cs="Muli" w:eastAsia="Muli" w:hAnsi="Muli"/>
                <w:b w:val="1"/>
                <w:sz w:val="20"/>
                <w:szCs w:val="20"/>
                <w:rtl w:val="0"/>
              </w:rPr>
              <w:t xml:space="preserve">Developer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uli" w:cs="Muli" w:eastAsia="Muli" w:hAnsi="Muli"/>
                <w:sz w:val="20"/>
                <w:szCs w:val="20"/>
                <w:highlight w:val="white"/>
              </w:rPr>
            </w:pPr>
            <w:r w:rsidDel="00000000" w:rsidR="00000000" w:rsidRPr="00000000">
              <w:rPr>
                <w:rFonts w:ascii="Muli" w:cs="Muli" w:eastAsia="Muli" w:hAnsi="Muli"/>
                <w:sz w:val="20"/>
                <w:szCs w:val="20"/>
                <w:highlight w:val="white"/>
                <w:rtl w:val="0"/>
              </w:rPr>
              <w:t xml:space="preserve">Inflexion Games is an Edmonton, Canada-based studio formed in 2018 by a group of industry veterans. It has since grown to over 100 passionate developers with a range of backgrounds including AAA, as well as those new to the industry - all united in pursuit of enriching games with depth, history, and opportunity. Previous credits include venerated franchises Mass Effect, Dragon Age, Wipeout, and Far Cry. Supported by Tencent, the studio's first self-published game will be a shared world survival crafting title, Nightingale.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uli" w:cs="Muli" w:eastAsia="Muli" w:hAnsi="Muli"/>
                <w:b w:val="1"/>
                <w:sz w:val="20"/>
                <w:szCs w:val="20"/>
              </w:rPr>
            </w:pPr>
            <w:r w:rsidDel="00000000" w:rsidR="00000000" w:rsidRPr="00000000">
              <w:rPr>
                <w:rFonts w:ascii="Muli" w:cs="Muli" w:eastAsia="Muli" w:hAnsi="Muli"/>
                <w:b w:val="1"/>
                <w:sz w:val="20"/>
                <w:szCs w:val="20"/>
                <w:rtl w:val="0"/>
              </w:rPr>
              <w:t xml:space="preserve">Publisher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widowControl w:val="0"/>
              <w:spacing w:line="240" w:lineRule="auto"/>
              <w:rPr>
                <w:rFonts w:ascii="Muli" w:cs="Muli" w:eastAsia="Muli" w:hAnsi="Muli"/>
                <w:sz w:val="20"/>
                <w:szCs w:val="20"/>
              </w:rPr>
            </w:pPr>
            <w:r w:rsidDel="00000000" w:rsidR="00000000" w:rsidRPr="00000000">
              <w:rPr>
                <w:rFonts w:ascii="Muli" w:cs="Muli" w:eastAsia="Muli" w:hAnsi="Muli"/>
                <w:sz w:val="20"/>
                <w:szCs w:val="20"/>
                <w:rtl w:val="0"/>
              </w:rPr>
              <w:t xml:space="preserve">Inflexion Games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uli" w:cs="Muli" w:eastAsia="Muli" w:hAnsi="Muli"/>
                <w:b w:val="1"/>
                <w:sz w:val="20"/>
                <w:szCs w:val="20"/>
              </w:rPr>
            </w:pPr>
            <w:r w:rsidDel="00000000" w:rsidR="00000000" w:rsidRPr="00000000">
              <w:rPr>
                <w:rFonts w:ascii="Muli" w:cs="Muli" w:eastAsia="Muli" w:hAnsi="Muli"/>
                <w:b w:val="1"/>
                <w:sz w:val="20"/>
                <w:szCs w:val="20"/>
                <w:rtl w:val="0"/>
              </w:rPr>
              <w:t xml:space="preserve">Genre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widowControl w:val="0"/>
              <w:spacing w:line="240" w:lineRule="auto"/>
              <w:rPr>
                <w:rFonts w:ascii="Muli" w:cs="Muli" w:eastAsia="Muli" w:hAnsi="Muli"/>
                <w:sz w:val="20"/>
                <w:szCs w:val="20"/>
              </w:rPr>
            </w:pPr>
            <w:r w:rsidDel="00000000" w:rsidR="00000000" w:rsidRPr="00000000">
              <w:rPr>
                <w:rFonts w:ascii="Muli" w:cs="Muli" w:eastAsia="Muli" w:hAnsi="Muli"/>
                <w:sz w:val="20"/>
                <w:szCs w:val="20"/>
                <w:rtl w:val="0"/>
              </w:rPr>
              <w:t xml:space="preserve">Shared-world survival crafting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uli" w:cs="Muli" w:eastAsia="Muli" w:hAnsi="Muli"/>
                <w:b w:val="1"/>
                <w:sz w:val="20"/>
                <w:szCs w:val="20"/>
              </w:rPr>
            </w:pPr>
            <w:r w:rsidDel="00000000" w:rsidR="00000000" w:rsidRPr="00000000">
              <w:rPr>
                <w:rFonts w:ascii="Muli" w:cs="Muli" w:eastAsia="Muli" w:hAnsi="Muli"/>
                <w:b w:val="1"/>
                <w:sz w:val="20"/>
                <w:szCs w:val="20"/>
                <w:rtl w:val="0"/>
              </w:rPr>
              <w:t xml:space="preserve">Description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spacing w:line="240" w:lineRule="auto"/>
              <w:rPr>
                <w:rFonts w:ascii="Muli" w:cs="Muli" w:eastAsia="Muli" w:hAnsi="Muli"/>
                <w:sz w:val="20"/>
                <w:szCs w:val="20"/>
              </w:rPr>
            </w:pPr>
            <w:r w:rsidDel="00000000" w:rsidR="00000000" w:rsidRPr="00000000">
              <w:rPr>
                <w:rFonts w:ascii="Muli" w:cs="Muli" w:eastAsia="Muli" w:hAnsi="Muli"/>
                <w:sz w:val="20"/>
                <w:szCs w:val="20"/>
                <w:rtl w:val="0"/>
              </w:rPr>
              <w:t xml:space="preserve">Nightingale is a first-person, PVE, open-world survival crafting game played solo or cooperatively with friends. Build, craft, fight and explore as you venture through mystical portals into a variety of amazing and fantastical realms.</w:t>
            </w:r>
          </w:p>
          <w:p w:rsidR="00000000" w:rsidDel="00000000" w:rsidP="00000000" w:rsidRDefault="00000000" w:rsidRPr="00000000" w14:paraId="0000000D">
            <w:pPr>
              <w:widowControl w:val="0"/>
              <w:spacing w:line="240" w:lineRule="auto"/>
              <w:rPr>
                <w:rFonts w:ascii="Muli" w:cs="Muli" w:eastAsia="Muli" w:hAnsi="Muli"/>
                <w:sz w:val="20"/>
                <w:szCs w:val="20"/>
              </w:rPr>
            </w:pPr>
            <w:r w:rsidDel="00000000" w:rsidR="00000000" w:rsidRPr="00000000">
              <w:rPr>
                <w:rtl w:val="0"/>
              </w:rPr>
            </w:r>
          </w:p>
          <w:p w:rsidR="00000000" w:rsidDel="00000000" w:rsidP="00000000" w:rsidRDefault="00000000" w:rsidRPr="00000000" w14:paraId="0000000E">
            <w:pPr>
              <w:widowControl w:val="0"/>
              <w:spacing w:line="240" w:lineRule="auto"/>
              <w:rPr>
                <w:rFonts w:ascii="Muli" w:cs="Muli" w:eastAsia="Muli" w:hAnsi="Muli"/>
                <w:sz w:val="20"/>
                <w:szCs w:val="20"/>
              </w:rPr>
            </w:pPr>
            <w:r w:rsidDel="00000000" w:rsidR="00000000" w:rsidRPr="00000000">
              <w:rPr>
                <w:rFonts w:ascii="Muli" w:cs="Muli" w:eastAsia="Muli" w:hAnsi="Muli"/>
                <w:sz w:val="20"/>
                <w:szCs w:val="20"/>
                <w:rtl w:val="0"/>
              </w:rPr>
              <w:t xml:space="preserve">You are stranded beyond our world, cut off by the collapse of the arcane portal</w:t>
            </w:r>
          </w:p>
          <w:p w:rsidR="00000000" w:rsidDel="00000000" w:rsidP="00000000" w:rsidRDefault="00000000" w:rsidRPr="00000000" w14:paraId="0000000F">
            <w:pPr>
              <w:widowControl w:val="0"/>
              <w:spacing w:line="240" w:lineRule="auto"/>
              <w:rPr>
                <w:rFonts w:ascii="Muli" w:cs="Muli" w:eastAsia="Muli" w:hAnsi="Muli"/>
                <w:sz w:val="20"/>
                <w:szCs w:val="20"/>
              </w:rPr>
            </w:pPr>
            <w:r w:rsidDel="00000000" w:rsidR="00000000" w:rsidRPr="00000000">
              <w:rPr>
                <w:rFonts w:ascii="Muli" w:cs="Muli" w:eastAsia="Muli" w:hAnsi="Muli"/>
                <w:sz w:val="20"/>
                <w:szCs w:val="20"/>
                <w:rtl w:val="0"/>
              </w:rPr>
              <w:t xml:space="preserve">network. This catastrophe has left you fighting to survive in a labyrinth of beautiful and dangerous Fae realms.</w:t>
            </w:r>
          </w:p>
          <w:p w:rsidR="00000000" w:rsidDel="00000000" w:rsidP="00000000" w:rsidRDefault="00000000" w:rsidRPr="00000000" w14:paraId="00000010">
            <w:pPr>
              <w:widowControl w:val="0"/>
              <w:spacing w:line="240" w:lineRule="auto"/>
              <w:rPr>
                <w:rFonts w:ascii="Muli" w:cs="Muli" w:eastAsia="Muli" w:hAnsi="Muli"/>
                <w:sz w:val="20"/>
                <w:szCs w:val="20"/>
              </w:rPr>
            </w:pPr>
            <w:r w:rsidDel="00000000" w:rsidR="00000000" w:rsidRPr="00000000">
              <w:rPr>
                <w:rtl w:val="0"/>
              </w:rPr>
            </w:r>
          </w:p>
          <w:p w:rsidR="00000000" w:rsidDel="00000000" w:rsidP="00000000" w:rsidRDefault="00000000" w:rsidRPr="00000000" w14:paraId="00000011">
            <w:pPr>
              <w:widowControl w:val="0"/>
              <w:spacing w:line="240" w:lineRule="auto"/>
              <w:rPr>
                <w:rFonts w:ascii="Muli" w:cs="Muli" w:eastAsia="Muli" w:hAnsi="Muli"/>
                <w:sz w:val="20"/>
                <w:szCs w:val="20"/>
              </w:rPr>
            </w:pPr>
            <w:r w:rsidDel="00000000" w:rsidR="00000000" w:rsidRPr="00000000">
              <w:rPr>
                <w:rFonts w:ascii="Muli" w:cs="Muli" w:eastAsia="Muli" w:hAnsi="Muli"/>
                <w:sz w:val="20"/>
                <w:szCs w:val="20"/>
                <w:rtl w:val="0"/>
              </w:rPr>
              <w:t xml:space="preserve">Your goal: become a skilled Realmwalker, and navigate the web of transdimensional portals. Only then can you discover your way to the magical city of Nightingale, the last known bastion of humanity.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uli" w:cs="Muli" w:eastAsia="Muli" w:hAnsi="Muli"/>
                <w:b w:val="1"/>
                <w:sz w:val="20"/>
                <w:szCs w:val="20"/>
              </w:rPr>
            </w:pPr>
            <w:r w:rsidDel="00000000" w:rsidR="00000000" w:rsidRPr="00000000">
              <w:rPr>
                <w:rFonts w:ascii="Muli" w:cs="Muli" w:eastAsia="Muli" w:hAnsi="Muli"/>
                <w:b w:val="1"/>
                <w:sz w:val="20"/>
                <w:szCs w:val="20"/>
                <w:rtl w:val="0"/>
              </w:rPr>
              <w:t xml:space="preserve">Features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numPr>
                <w:ilvl w:val="0"/>
                <w:numId w:val="1"/>
              </w:numPr>
              <w:spacing w:line="240" w:lineRule="auto"/>
              <w:ind w:left="720" w:hanging="360"/>
              <w:rPr>
                <w:rFonts w:ascii="Muli" w:cs="Muli" w:eastAsia="Muli" w:hAnsi="Muli"/>
                <w:sz w:val="20"/>
                <w:szCs w:val="20"/>
              </w:rPr>
            </w:pPr>
            <w:r w:rsidDel="00000000" w:rsidR="00000000" w:rsidRPr="00000000">
              <w:rPr>
                <w:rFonts w:ascii="Muli" w:cs="Muli" w:eastAsia="Muli" w:hAnsi="Muli"/>
                <w:sz w:val="20"/>
                <w:szCs w:val="20"/>
                <w:rtl w:val="0"/>
              </w:rPr>
              <w:t xml:space="preserve">First-person, PVE, open-world survival crafting game played solo or cooperatively with friends.</w:t>
            </w:r>
            <w:r w:rsidDel="00000000" w:rsidR="00000000" w:rsidRPr="00000000">
              <w:rPr>
                <w:rtl w:val="0"/>
              </w:rPr>
            </w:r>
          </w:p>
          <w:p w:rsidR="00000000" w:rsidDel="00000000" w:rsidP="00000000" w:rsidRDefault="00000000" w:rsidRPr="00000000" w14:paraId="00000014">
            <w:pPr>
              <w:widowControl w:val="0"/>
              <w:numPr>
                <w:ilvl w:val="0"/>
                <w:numId w:val="1"/>
              </w:numPr>
              <w:spacing w:line="240" w:lineRule="auto"/>
              <w:ind w:left="720" w:hanging="360"/>
              <w:rPr>
                <w:rFonts w:ascii="Muli" w:cs="Muli" w:eastAsia="Muli" w:hAnsi="Muli"/>
                <w:sz w:val="20"/>
                <w:szCs w:val="20"/>
              </w:rPr>
            </w:pPr>
            <w:r w:rsidDel="00000000" w:rsidR="00000000" w:rsidRPr="00000000">
              <w:rPr>
                <w:rFonts w:ascii="Muli" w:cs="Muli" w:eastAsia="Muli" w:hAnsi="Muli"/>
                <w:sz w:val="20"/>
                <w:szCs w:val="20"/>
                <w:rtl w:val="0"/>
              </w:rPr>
              <w:t xml:space="preserve">A universe </w:t>
            </w:r>
            <w:r w:rsidDel="00000000" w:rsidR="00000000" w:rsidRPr="00000000">
              <w:rPr>
                <w:rFonts w:ascii="Muli" w:cs="Muli" w:eastAsia="Muli" w:hAnsi="Muli"/>
                <w:sz w:val="20"/>
                <w:szCs w:val="20"/>
                <w:rtl w:val="0"/>
              </w:rPr>
              <w:t xml:space="preserve">of richly-detailed Faewild </w:t>
            </w:r>
            <w:r w:rsidDel="00000000" w:rsidR="00000000" w:rsidRPr="00000000">
              <w:rPr>
                <w:rFonts w:ascii="Muli" w:cs="Muli" w:eastAsia="Muli" w:hAnsi="Muli"/>
                <w:sz w:val="20"/>
                <w:szCs w:val="20"/>
                <w:rtl w:val="0"/>
              </w:rPr>
              <w:t xml:space="preserve">realms to explore teeming with ambient life, eldritch creatures, and environmental realism.</w:t>
            </w:r>
          </w:p>
          <w:p w:rsidR="00000000" w:rsidDel="00000000" w:rsidP="00000000" w:rsidRDefault="00000000" w:rsidRPr="00000000" w14:paraId="00000015">
            <w:pPr>
              <w:widowControl w:val="0"/>
              <w:numPr>
                <w:ilvl w:val="0"/>
                <w:numId w:val="1"/>
              </w:numPr>
              <w:spacing w:line="240" w:lineRule="auto"/>
              <w:ind w:left="720" w:hanging="360"/>
              <w:rPr>
                <w:rFonts w:ascii="Muli" w:cs="Muli" w:eastAsia="Muli" w:hAnsi="Muli"/>
                <w:sz w:val="20"/>
                <w:szCs w:val="20"/>
              </w:rPr>
            </w:pPr>
            <w:r w:rsidDel="00000000" w:rsidR="00000000" w:rsidRPr="00000000">
              <w:rPr>
                <w:rFonts w:ascii="Muli" w:cs="Muli" w:eastAsia="Muli" w:hAnsi="Muli"/>
                <w:sz w:val="20"/>
                <w:szCs w:val="20"/>
                <w:rtl w:val="0"/>
              </w:rPr>
              <w:t xml:space="preserve">Robust construction system. Build estates, farms, and communities to live off the land.</w:t>
            </w:r>
          </w:p>
          <w:p w:rsidR="00000000" w:rsidDel="00000000" w:rsidP="00000000" w:rsidRDefault="00000000" w:rsidRPr="00000000" w14:paraId="00000016">
            <w:pPr>
              <w:widowControl w:val="0"/>
              <w:numPr>
                <w:ilvl w:val="0"/>
                <w:numId w:val="1"/>
              </w:numPr>
              <w:spacing w:line="240" w:lineRule="auto"/>
              <w:ind w:left="720" w:hanging="360"/>
              <w:rPr>
                <w:rFonts w:ascii="Muli" w:cs="Muli" w:eastAsia="Muli" w:hAnsi="Muli"/>
                <w:sz w:val="20"/>
                <w:szCs w:val="20"/>
              </w:rPr>
            </w:pPr>
            <w:r w:rsidDel="00000000" w:rsidR="00000000" w:rsidRPr="00000000">
              <w:rPr>
                <w:rFonts w:ascii="Muli" w:cs="Muli" w:eastAsia="Muli" w:hAnsi="Muli"/>
                <w:sz w:val="20"/>
                <w:szCs w:val="20"/>
                <w:rtl w:val="0"/>
              </w:rPr>
              <w:t xml:space="preserve">In-depth crafting allows you to create the tools, gear, and weapons you need to survive. </w:t>
            </w:r>
          </w:p>
          <w:p w:rsidR="00000000" w:rsidDel="00000000" w:rsidP="00000000" w:rsidRDefault="00000000" w:rsidRPr="00000000" w14:paraId="00000017">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Muli" w:cs="Muli" w:eastAsia="Muli" w:hAnsi="Muli"/>
                <w:sz w:val="20"/>
                <w:szCs w:val="20"/>
              </w:rPr>
            </w:pPr>
            <w:r w:rsidDel="00000000" w:rsidR="00000000" w:rsidRPr="00000000">
              <w:rPr>
                <w:rFonts w:ascii="Muli" w:cs="Muli" w:eastAsia="Muli" w:hAnsi="Muli"/>
                <w:sz w:val="20"/>
                <w:szCs w:val="20"/>
                <w:rtl w:val="0"/>
              </w:rPr>
              <w:t xml:space="preserve">Immersive gaslamp fantasy universe. </w:t>
            </w:r>
          </w:p>
          <w:p w:rsidR="00000000" w:rsidDel="00000000" w:rsidP="00000000" w:rsidRDefault="00000000" w:rsidRPr="00000000" w14:paraId="00000018">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Muli" w:cs="Muli" w:eastAsia="Muli" w:hAnsi="Muli"/>
                <w:sz w:val="20"/>
                <w:szCs w:val="20"/>
              </w:rPr>
            </w:pPr>
            <w:r w:rsidDel="00000000" w:rsidR="00000000" w:rsidRPr="00000000">
              <w:rPr>
                <w:rFonts w:ascii="Muli" w:cs="Muli" w:eastAsia="Muli" w:hAnsi="Muli"/>
                <w:sz w:val="20"/>
                <w:szCs w:val="20"/>
                <w:rtl w:val="0"/>
              </w:rPr>
              <w:t xml:space="preserve">Repeatable gameplay - endless adventures across the realms powered by Nightingale’s Realm Card. By combining cards crafted by the players, Realmwalkers will be able to explore new realms created in conjunction with Nightingale’s sophisticated procedural generation system, increasing the depth and variety of their exploration. </w:t>
            </w:r>
            <w:r w:rsidDel="00000000" w:rsidR="00000000" w:rsidRPr="00000000">
              <w:rPr>
                <w:rtl w:val="0"/>
              </w:rPr>
            </w:r>
          </w:p>
          <w:p w:rsidR="00000000" w:rsidDel="00000000" w:rsidP="00000000" w:rsidRDefault="00000000" w:rsidRPr="00000000" w14:paraId="00000019">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Muli" w:cs="Muli" w:eastAsia="Muli" w:hAnsi="Muli"/>
                <w:sz w:val="20"/>
                <w:szCs w:val="20"/>
              </w:rPr>
            </w:pPr>
            <w:r w:rsidDel="00000000" w:rsidR="00000000" w:rsidRPr="00000000">
              <w:rPr>
                <w:rFonts w:ascii="Muli" w:cs="Muli" w:eastAsia="Muli" w:hAnsi="Muli"/>
                <w:sz w:val="20"/>
                <w:szCs w:val="20"/>
                <w:rtl w:val="0"/>
              </w:rPr>
              <w:t xml:space="preserve">Shared world experience where you can play solo or combine strengths with other players</w:t>
            </w:r>
          </w:p>
          <w:p w:rsidR="00000000" w:rsidDel="00000000" w:rsidP="00000000" w:rsidRDefault="00000000" w:rsidRPr="00000000" w14:paraId="0000001A">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Muli" w:cs="Muli" w:eastAsia="Muli" w:hAnsi="Muli"/>
                <w:sz w:val="20"/>
                <w:szCs w:val="20"/>
              </w:rPr>
            </w:pPr>
            <w:r w:rsidDel="00000000" w:rsidR="00000000" w:rsidRPr="00000000">
              <w:rPr>
                <w:rFonts w:ascii="Muli" w:cs="Muli" w:eastAsia="Muli" w:hAnsi="Muli"/>
                <w:sz w:val="20"/>
                <w:szCs w:val="20"/>
                <w:rtl w:val="0"/>
              </w:rPr>
              <w:t xml:space="preserve">Powerful first-person combat allows players to wield an assortment of guns, blades, and sorcery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uli" w:cs="Muli" w:eastAsia="Muli" w:hAnsi="Muli"/>
                <w:b w:val="1"/>
                <w:sz w:val="20"/>
                <w:szCs w:val="20"/>
              </w:rPr>
            </w:pPr>
            <w:r w:rsidDel="00000000" w:rsidR="00000000" w:rsidRPr="00000000">
              <w:rPr>
                <w:rFonts w:ascii="Muli" w:cs="Muli" w:eastAsia="Muli" w:hAnsi="Muli"/>
                <w:b w:val="1"/>
                <w:sz w:val="20"/>
                <w:szCs w:val="20"/>
                <w:rtl w:val="0"/>
              </w:rPr>
              <w:t xml:space="preserve">Release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uli" w:cs="Muli" w:eastAsia="Muli" w:hAnsi="Muli"/>
                <w:sz w:val="20"/>
                <w:szCs w:val="20"/>
              </w:rPr>
            </w:pPr>
            <w:r w:rsidDel="00000000" w:rsidR="00000000" w:rsidRPr="00000000">
              <w:rPr>
                <w:rFonts w:ascii="Muli" w:cs="Muli" w:eastAsia="Muli" w:hAnsi="Muli"/>
                <w:sz w:val="20"/>
                <w:szCs w:val="20"/>
                <w:rtl w:val="0"/>
              </w:rPr>
              <w:t xml:space="preserve">PC Early Access: 2022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uli" w:cs="Muli" w:eastAsia="Muli" w:hAnsi="Muli"/>
                <w:b w:val="1"/>
                <w:sz w:val="20"/>
                <w:szCs w:val="20"/>
              </w:rPr>
            </w:pPr>
            <w:r w:rsidDel="00000000" w:rsidR="00000000" w:rsidRPr="00000000">
              <w:rPr>
                <w:rFonts w:ascii="Muli" w:cs="Muli" w:eastAsia="Muli" w:hAnsi="Muli"/>
                <w:b w:val="1"/>
                <w:sz w:val="20"/>
                <w:szCs w:val="20"/>
                <w:rtl w:val="0"/>
              </w:rPr>
              <w:t xml:space="preserve">Platforms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uli" w:cs="Muli" w:eastAsia="Muli" w:hAnsi="Muli"/>
                <w:sz w:val="20"/>
                <w:szCs w:val="20"/>
              </w:rPr>
            </w:pPr>
            <w:r w:rsidDel="00000000" w:rsidR="00000000" w:rsidRPr="00000000">
              <w:rPr>
                <w:rFonts w:ascii="Muli" w:cs="Muli" w:eastAsia="Muli" w:hAnsi="Muli"/>
                <w:sz w:val="20"/>
                <w:szCs w:val="20"/>
                <w:rtl w:val="0"/>
              </w:rPr>
              <w:t xml:space="preserve">PC</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uli" w:cs="Muli" w:eastAsia="Muli" w:hAnsi="Muli"/>
                <w:b w:val="1"/>
                <w:sz w:val="20"/>
                <w:szCs w:val="20"/>
              </w:rPr>
            </w:pPr>
            <w:r w:rsidDel="00000000" w:rsidR="00000000" w:rsidRPr="00000000">
              <w:rPr>
                <w:rFonts w:ascii="Muli" w:cs="Muli" w:eastAsia="Muli" w:hAnsi="Muli"/>
                <w:b w:val="1"/>
                <w:sz w:val="20"/>
                <w:szCs w:val="20"/>
                <w:rtl w:val="0"/>
              </w:rPr>
              <w:t xml:space="preserve">Website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rPr>
                <w:rFonts w:ascii="Muli" w:cs="Muli" w:eastAsia="Muli" w:hAnsi="Muli"/>
                <w:sz w:val="20"/>
                <w:szCs w:val="20"/>
              </w:rPr>
            </w:pPr>
            <w:hyperlink r:id="rId7">
              <w:r w:rsidDel="00000000" w:rsidR="00000000" w:rsidRPr="00000000">
                <w:rPr>
                  <w:rFonts w:ascii="Muli" w:cs="Muli" w:eastAsia="Muli" w:hAnsi="Muli"/>
                  <w:color w:val="1155cc"/>
                  <w:sz w:val="20"/>
                  <w:szCs w:val="20"/>
                  <w:u w:val="single"/>
                  <w:rtl w:val="0"/>
                </w:rPr>
                <w:t xml:space="preserve">www.playnightingale.com</w:t>
              </w:r>
            </w:hyperlink>
            <w:r w:rsidDel="00000000" w:rsidR="00000000" w:rsidRPr="00000000">
              <w:rPr>
                <w:rFonts w:ascii="Muli" w:cs="Muli" w:eastAsia="Muli" w:hAnsi="Muli"/>
                <w:sz w:val="20"/>
                <w:szCs w:val="20"/>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uli" w:cs="Muli" w:eastAsia="Muli" w:hAnsi="Muli"/>
                <w:b w:val="1"/>
                <w:sz w:val="20"/>
                <w:szCs w:val="20"/>
              </w:rPr>
            </w:pPr>
            <w:r w:rsidDel="00000000" w:rsidR="00000000" w:rsidRPr="00000000">
              <w:rPr>
                <w:rFonts w:ascii="Muli" w:cs="Muli" w:eastAsia="Muli" w:hAnsi="Muli"/>
                <w:b w:val="1"/>
                <w:sz w:val="20"/>
                <w:szCs w:val="20"/>
                <w:rtl w:val="0"/>
              </w:rPr>
              <w:t xml:space="preserve">PR Contacts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uli" w:cs="Muli" w:eastAsia="Muli" w:hAnsi="Muli"/>
                <w:sz w:val="20"/>
                <w:szCs w:val="20"/>
              </w:rPr>
            </w:pPr>
            <w:r w:rsidDel="00000000" w:rsidR="00000000" w:rsidRPr="00000000">
              <w:rPr>
                <w:rFonts w:ascii="Muli" w:cs="Muli" w:eastAsia="Muli" w:hAnsi="Muli"/>
                <w:sz w:val="20"/>
                <w:szCs w:val="20"/>
                <w:rtl w:val="0"/>
              </w:rPr>
              <w:t xml:space="preserve">David Scarborough: </w:t>
            </w:r>
            <w:hyperlink r:id="rId8">
              <w:r w:rsidDel="00000000" w:rsidR="00000000" w:rsidRPr="00000000">
                <w:rPr>
                  <w:rFonts w:ascii="Muli" w:cs="Muli" w:eastAsia="Muli" w:hAnsi="Muli"/>
                  <w:color w:val="1155cc"/>
                  <w:sz w:val="20"/>
                  <w:szCs w:val="20"/>
                  <w:u w:val="single"/>
                  <w:rtl w:val="0"/>
                </w:rPr>
                <w:t xml:space="preserve">dave.scarborough@inflexion.io</w:t>
              </w:r>
            </w:hyperlink>
            <w:r w:rsidDel="00000000" w:rsidR="00000000" w:rsidRPr="00000000">
              <w:rPr>
                <w:rtl w:val="0"/>
              </w:rPr>
            </w:r>
          </w:p>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uli" w:cs="Muli" w:eastAsia="Muli" w:hAnsi="Muli"/>
                <w:sz w:val="20"/>
                <w:szCs w:val="20"/>
              </w:rPr>
            </w:pPr>
            <w:r w:rsidDel="00000000" w:rsidR="00000000" w:rsidRPr="00000000">
              <w:rPr>
                <w:rFonts w:ascii="Muli" w:cs="Muli" w:eastAsia="Muli" w:hAnsi="Muli"/>
                <w:sz w:val="20"/>
                <w:szCs w:val="20"/>
                <w:rtl w:val="0"/>
              </w:rPr>
              <w:t xml:space="preserve">Europe:  </w:t>
            </w:r>
            <w:hyperlink r:id="rId9">
              <w:r w:rsidDel="00000000" w:rsidR="00000000" w:rsidRPr="00000000">
                <w:rPr>
                  <w:rFonts w:ascii="Muli" w:cs="Muli" w:eastAsia="Muli" w:hAnsi="Muli"/>
                  <w:color w:val="1155cc"/>
                  <w:sz w:val="20"/>
                  <w:szCs w:val="20"/>
                  <w:u w:val="single"/>
                  <w:rtl w:val="0"/>
                </w:rPr>
                <w:t xml:space="preserve">pr@icopartners.com</w:t>
              </w:r>
            </w:hyperlink>
            <w:r w:rsidDel="00000000" w:rsidR="00000000" w:rsidRPr="00000000">
              <w:rPr>
                <w:rtl w:val="0"/>
              </w:rPr>
            </w:r>
          </w:p>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uli" w:cs="Muli" w:eastAsia="Muli" w:hAnsi="Muli"/>
                <w:sz w:val="20"/>
                <w:szCs w:val="20"/>
              </w:rPr>
            </w:pPr>
            <w:r w:rsidDel="00000000" w:rsidR="00000000" w:rsidRPr="00000000">
              <w:rPr>
                <w:rFonts w:ascii="Muli" w:cs="Muli" w:eastAsia="Muli" w:hAnsi="Muli"/>
                <w:sz w:val="20"/>
                <w:szCs w:val="20"/>
                <w:rtl w:val="0"/>
              </w:rPr>
              <w:t xml:space="preserve">North America: </w:t>
            </w:r>
            <w:hyperlink r:id="rId10">
              <w:r w:rsidDel="00000000" w:rsidR="00000000" w:rsidRPr="00000000">
                <w:rPr>
                  <w:rFonts w:ascii="Muli" w:cs="Muli" w:eastAsia="Muli" w:hAnsi="Muli"/>
                  <w:color w:val="1155cc"/>
                  <w:sz w:val="20"/>
                  <w:szCs w:val="20"/>
                  <w:highlight w:val="white"/>
                  <w:u w:val="single"/>
                  <w:rtl w:val="0"/>
                </w:rPr>
                <w:t xml:space="preserve">inflexion@fortyseven.com</w:t>
              </w:r>
            </w:hyperlink>
            <w:r w:rsidDel="00000000" w:rsidR="00000000" w:rsidRPr="00000000">
              <w:rPr>
                <w:rFonts w:ascii="Muli" w:cs="Muli" w:eastAsia="Muli" w:hAnsi="Muli"/>
                <w:sz w:val="20"/>
                <w:szCs w:val="20"/>
                <w:highlight w:val="white"/>
                <w:rtl w:val="0"/>
              </w:rPr>
              <w:t xml:space="preserve"> </w:t>
            </w:r>
            <w:r w:rsidDel="00000000" w:rsidR="00000000" w:rsidRPr="00000000">
              <w:rPr>
                <w:rtl w:val="0"/>
              </w:rPr>
            </w:r>
          </w:p>
        </w:tc>
      </w:tr>
    </w:tbl>
    <w:p w:rsidR="00000000" w:rsidDel="00000000" w:rsidP="00000000" w:rsidRDefault="00000000" w:rsidRPr="00000000" w14:paraId="00000025">
      <w:pPr>
        <w:pageBreakBefore w:val="0"/>
        <w:rPr>
          <w:sz w:val="20"/>
          <w:szCs w:val="2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Mul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mailto:inflexion@fortyseven.com" TargetMode="External"/><Relationship Id="rId9" Type="http://schemas.openxmlformats.org/officeDocument/2006/relationships/hyperlink" Target="mailto:pr@icopartners.com"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www.playnightingale.com" TargetMode="External"/><Relationship Id="rId8" Type="http://schemas.openxmlformats.org/officeDocument/2006/relationships/hyperlink" Target="mailto:dave.scarborough@inflexion.i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