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形狀&#10;&#10;自動以中等信度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——維基百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t xml:space="preserve"> </w:t>
      </w:r>
      <w:r>
        <w:rPr>
          <w:rFonts w:cstheme="minorHAnsi"/>
          <w:noProof/>
          <w:sz w:val="18"/>
          <w:szCs w:val="18"/>
          <w:lang w:eastAsia="zh-TW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包括文字、向量圖形的圖片&#10;&#10;自動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EE72AA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遊戲說明（完整）</w:t>
      </w:r>
    </w:p>
    <w:p w14:paraId="0E45036D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小子，準備到雲上大展身手吧！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2935A09E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095F9C6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3FED396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54790E9B" w14:textId="77777777" w:rsidR="00B06D94" w:rsidRPr="00691DB1" w:rsidRDefault="00B06D94" w:rsidP="00B06D94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 xml:space="preserve">「尋找流動風域」是廣受好評的《歐利歐利世界》第二個、也是最後一個擴展包，由榮獲 BAFTA 及多項大獎的 Roll7 工作室製作。《歐利歐利世界：尋找流動風域》將獨自發售或作為「歐利歐利世界擴展包通行證」的一部分發售。要玩擴展內容，需先有《歐利歐利世界》主遊戲。 </w:t>
      </w:r>
    </w:p>
    <w:p w14:paraId="14C0BA65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40BB65FF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遊戲特色：</w:t>
      </w:r>
    </w:p>
    <w:p w14:paraId="7044AF0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前往酷樂蘭提斯城——拿起你的滑板，與酷樂無懼三人組一同踏上史詩般的征途，搶在魔王蛙老闆之前抵達酷樂蘭提斯城。在五個流動風域中蒐集四散的地圖碎片，藉以找出遠古城市的真正位置。找回地圖的全部碎片，踏上前往雲霧中的失落城市酷樂蘭提斯城的最終旅程。</w:t>
      </w:r>
    </w:p>
    <w:p w14:paraId="15FC16CF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強風吹拂！</w:t>
      </w:r>
      <w:r w:rsidRPr="00691DB1">
        <w:rPr>
          <w:rFonts w:cstheme="minorHAnsi"/>
          <w:sz w:val="18"/>
          <w:szCs w:val="18"/>
          <w:lang w:eastAsia="zh-TW"/>
        </w:rPr>
        <w:t xml:space="preserve">——準備好靠著狂風蓋爾的力量，迎著風面對流動風域中的最新挑戰。準備好面對狂暴的強風，它會在各個關卡中讓你朝著各個方向飛升，或將你推出既定路線。靠著強風上升，在空中前進時做出瘋狂的招式。 </w:t>
      </w:r>
    </w:p>
    <w:p w14:paraId="0303C690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超爆難路線——</w:t>
      </w:r>
      <w:r w:rsidRPr="00691DB1">
        <w:rPr>
          <w:rFonts w:cstheme="minorHAnsi"/>
          <w:sz w:val="18"/>
          <w:szCs w:val="18"/>
          <w:lang w:eastAsia="zh-TW"/>
        </w:rPr>
        <w:t>你以為自己知道怎麼完成路線嗎？再想想吧。面對挑戰，在瘋狂的超爆難路線奪得積分！你能夠選擇要走普通的安全路線、充滿冒險的有點狂路線或試試更加複雜的超爆難路線。征服難到讓人崩潰的路線，搞不好你會發現自己夠格進入名人堂。</w:t>
      </w:r>
      <w:r w:rsidRPr="00691DB1">
        <w:rPr>
          <w:rStyle w:val="cf01"/>
          <w:rFonts w:cstheme="minorHAnsi"/>
          <w:lang w:eastAsia="zh-TW"/>
        </w:rPr>
        <w:t xml:space="preserve"> </w:t>
      </w:r>
    </w:p>
    <w:p w14:paraId="42E5411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asciiTheme="minorHAnsi" w:hAnsiTheme="minorHAnsi"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旅行潮人——</w:t>
      </w:r>
      <w:r w:rsidRPr="00691DB1">
        <w:rPr>
          <w:rStyle w:val="cf01"/>
          <w:rFonts w:asciiTheme="minorHAnsi" w:hAnsiTheme="minorHAnsi" w:cstheme="minorHAnsi"/>
          <w:lang w:eastAsia="zh-TW"/>
        </w:rPr>
        <w:t>用態度達到高度！準備好以各種新的裝扮面對有史以來最嚴酷的探索。一副土樣是沒辦法顛覆酷樂蘭提斯城的，對吧？用更多標誌性的歐利歐利造型展現真實的自己，用你自己的獨特風格完成每個賽道。別忘記穿外套……聽說上面風滿大的。</w:t>
      </w:r>
    </w:p>
    <w:p w14:paraId="4D65D3CB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67AE6AA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遊戲詳情（上限 1500 個字元）</w:t>
      </w:r>
    </w:p>
    <w:p w14:paraId="43EFF261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127E4A84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11FD590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F4C7E4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7494B6B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「尋找流動風域」是廣受好評的《歐利歐利世界》最後一個擴展包，由榮獲 BAFTA 及多項大獎的 Roll7 工作室製作。</w:t>
      </w:r>
    </w:p>
    <w:bookmarkEnd w:id="0"/>
    <w:bookmarkEnd w:id="1"/>
    <w:p w14:paraId="083182CA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6E7334C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4BDB03B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簡短介紹（上限 300 個字元）</w:t>
      </w:r>
    </w:p>
    <w:p w14:paraId="0C1EA8C5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0F3D3F2C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3BAD37E7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</w:p>
    <w:p w14:paraId="7F46663E" w14:textId="77777777" w:rsidR="00957587" w:rsidRPr="00691DB1" w:rsidRDefault="00957587" w:rsidP="00957587">
      <w:pPr>
        <w:rPr>
          <w:rFonts w:cstheme="minorHAnsi"/>
          <w:sz w:val="18"/>
          <w:szCs w:val="18"/>
          <w:lang w:eastAsia="zh-TW"/>
        </w:rPr>
      </w:pPr>
    </w:p>
    <w:p w14:paraId="4ACD43BF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標語</w:t>
      </w:r>
    </w:p>
    <w:p w14:paraId="3FACCD87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3559765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探索酷樂蘭提斯城</w:t>
      </w:r>
    </w:p>
    <w:p w14:paraId="659DF859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784D556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49D35AC4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概覽</w:t>
      </w:r>
    </w:p>
    <w:p w14:paraId="4C4DEA25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41C583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遊戲名稱：</w:t>
      </w:r>
      <w:r w:rsidRPr="00691DB1">
        <w:rPr>
          <w:rFonts w:cstheme="minorHAnsi"/>
          <w:sz w:val="18"/>
          <w:szCs w:val="18"/>
          <w:lang w:eastAsia="zh-TW"/>
        </w:rPr>
        <w:t>《歐利歐利世界：尋找流動風域》</w:t>
      </w:r>
    </w:p>
    <w:p w14:paraId="2E7140D3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開發商：</w:t>
      </w:r>
      <w:r w:rsidRPr="00691DB1">
        <w:rPr>
          <w:rFonts w:cstheme="minorHAnsi"/>
          <w:sz w:val="18"/>
          <w:szCs w:val="18"/>
          <w:lang w:eastAsia="zh-TW"/>
        </w:rPr>
        <w:t>Roll7</w:t>
      </w:r>
    </w:p>
    <w:p w14:paraId="49D0A862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發行商：</w:t>
      </w:r>
      <w:r w:rsidRPr="00691DB1">
        <w:rPr>
          <w:rFonts w:cstheme="minorHAnsi"/>
          <w:sz w:val="18"/>
          <w:szCs w:val="18"/>
          <w:lang w:eastAsia="zh-TW"/>
        </w:rPr>
        <w:t>Private Division</w:t>
      </w:r>
    </w:p>
    <w:p w14:paraId="64D8874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發行日期：</w:t>
      </w:r>
      <w:r w:rsidRPr="00691DB1">
        <w:rPr>
          <w:rFonts w:cstheme="minorHAnsi"/>
          <w:sz w:val="18"/>
          <w:szCs w:val="18"/>
          <w:lang w:eastAsia="zh-TW"/>
        </w:rPr>
        <w:t>2022 年 11 月 2 日</w:t>
      </w:r>
    </w:p>
    <w:p w14:paraId="61C97F4F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平台：</w:t>
      </w:r>
      <w:r w:rsidRPr="00691DB1">
        <w:rPr>
          <w:rFonts w:cstheme="minorHAnsi"/>
          <w:sz w:val="18"/>
          <w:szCs w:val="18"/>
          <w:lang w:eastAsia="zh-TW"/>
        </w:rPr>
        <w:t>PlayStation 4、PlayStation 5、Xbox One、Xbox Series X|S、Nintendo Switch 和 Steam</w:t>
      </w:r>
    </w:p>
    <w:p w14:paraId="0A25EA7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發行方式：</w:t>
      </w:r>
      <w:r w:rsidRPr="00691DB1">
        <w:rPr>
          <w:rFonts w:cstheme="minorHAnsi"/>
          <w:sz w:val="18"/>
          <w:szCs w:val="18"/>
          <w:lang w:eastAsia="zh-TW"/>
        </w:rPr>
        <w:t xml:space="preserve">數位 </w:t>
      </w:r>
    </w:p>
    <w:p w14:paraId="6BA0BF3B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類型：</w:t>
      </w:r>
      <w:r w:rsidRPr="00691DB1">
        <w:rPr>
          <w:rFonts w:cstheme="minorHAnsi"/>
          <w:sz w:val="18"/>
          <w:szCs w:val="18"/>
          <w:lang w:eastAsia="zh-TW"/>
        </w:rPr>
        <w:t>動作平台遊戲</w:t>
      </w:r>
    </w:p>
    <w:p w14:paraId="10D518C6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玩家：</w:t>
      </w:r>
      <w:r w:rsidRPr="00691DB1">
        <w:rPr>
          <w:rFonts w:cstheme="minorHAnsi"/>
          <w:sz w:val="18"/>
          <w:szCs w:val="18"/>
          <w:lang w:eastAsia="zh-TW"/>
        </w:rPr>
        <w:t>單人玩家與異步多人玩家模式</w:t>
      </w:r>
    </w:p>
    <w:p w14:paraId="5A240B6A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支援的語言：</w:t>
      </w:r>
      <w:r w:rsidRPr="00691DB1">
        <w:rPr>
          <w:rFonts w:cstheme="minorHAnsi"/>
          <w:sz w:val="18"/>
          <w:szCs w:val="18"/>
          <w:lang w:eastAsia="zh-TW"/>
        </w:rPr>
        <w:t>英文、法文、德文、義大利文、西班牙文、俄文、波蘭文、日文、韓文、繁體中文、簡體中文、巴西葡萄牙文</w:t>
      </w:r>
    </w:p>
    <w:p w14:paraId="33D6D725" w14:textId="4DE87B5C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年齡分級：</w:t>
      </w:r>
      <w:r w:rsidRPr="00691DB1">
        <w:rPr>
          <w:rFonts w:cstheme="minorHAnsi"/>
          <w:sz w:val="18"/>
          <w:szCs w:val="18"/>
          <w:lang w:eastAsia="zh-TW"/>
        </w:rPr>
        <w:t xml:space="preserve">ESRB 10+/PEGI3 </w:t>
      </w:r>
    </w:p>
    <w:p w14:paraId="6630D03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</w:p>
    <w:p w14:paraId="232BB9D3" w14:textId="77777777" w:rsidR="00691DB1" w:rsidRPr="00691DB1" w:rsidRDefault="00691DB1" w:rsidP="00691DB1">
      <w:pPr>
        <w:rPr>
          <w:b/>
          <w:bCs/>
          <w:sz w:val="20"/>
          <w:szCs w:val="20"/>
          <w:u w:val="single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u w:val="single"/>
          <w:lang w:eastAsia="zh-TW"/>
        </w:rPr>
        <w:t>法律聲明：</w:t>
      </w:r>
    </w:p>
    <w:p w14:paraId="5F84AAB8" w14:textId="77777777" w:rsidR="00691DB1" w:rsidRPr="00691DB1" w:rsidRDefault="00691DB1" w:rsidP="00691DB1">
      <w:pPr>
        <w:rPr>
          <w:b/>
          <w:bCs/>
          <w:sz w:val="20"/>
          <w:szCs w:val="20"/>
        </w:rPr>
      </w:pPr>
    </w:p>
    <w:p w14:paraId="7F96313A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遊戲法律聲明</w:t>
      </w:r>
    </w:p>
    <w:p w14:paraId="45466E33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</w:t>
      </w:r>
    </w:p>
    <w:p w14:paraId="112F5DE2" w14:textId="09431900" w:rsidR="00376F5C" w:rsidRPr="00691DB1" w:rsidRDefault="00376F5C"/>
    <w:p w14:paraId="61F254A7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標誌的法律聲明</w:t>
      </w:r>
    </w:p>
    <w:p w14:paraId="087C60B8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6E22CD45" w14:textId="6B4BB2A4" w:rsidR="00691DB1" w:rsidRPr="00691DB1" w:rsidRDefault="00691DB1"/>
    <w:p w14:paraId="329ADF70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標誌的遊戲和</w:t>
      </w:r>
      <w:r w:rsidRPr="00691DB1">
        <w:rPr>
          <w:b/>
          <w:bCs/>
          <w:sz w:val="20"/>
          <w:szCs w:val="20"/>
          <w:lang w:eastAsia="zh-TW"/>
        </w:rPr>
        <w:t>ESRB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法律聲明</w:t>
      </w:r>
    </w:p>
    <w:p w14:paraId="50E6045A" w14:textId="77777777" w:rsidR="00691DB1" w:rsidRPr="00691DB1" w:rsidRDefault="00691DB1" w:rsidP="00691DB1"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52113251" w14:textId="77777777" w:rsidR="00691DB1" w:rsidRDefault="00691DB1"/>
    <w:sectPr w:rsidR="00691DB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0630" w14:textId="77777777" w:rsidR="00761A63" w:rsidRDefault="00761A63">
      <w:r>
        <w:separator/>
      </w:r>
    </w:p>
  </w:endnote>
  <w:endnote w:type="continuationSeparator" w:id="0">
    <w:p w14:paraId="1B53014A" w14:textId="77777777" w:rsidR="00761A63" w:rsidRDefault="0076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8B2E" w14:textId="77777777" w:rsidR="00761A63" w:rsidRDefault="00761A63">
      <w:r>
        <w:separator/>
      </w:r>
    </w:p>
  </w:footnote>
  <w:footnote w:type="continuationSeparator" w:id="0">
    <w:p w14:paraId="71F80E46" w14:textId="77777777" w:rsidR="00761A63" w:rsidRDefault="0076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691DB1"/>
    <w:rsid w:val="006E4FC0"/>
    <w:rsid w:val="00761A63"/>
    <w:rsid w:val="007C06DC"/>
    <w:rsid w:val="007C4590"/>
    <w:rsid w:val="0095758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D2937-7FB2-4B5A-AD9B-3479EBF27837}"/>
</file>

<file path=customXml/itemProps2.xml><?xml version="1.0" encoding="utf-8"?>
<ds:datastoreItem xmlns:ds="http://schemas.openxmlformats.org/officeDocument/2006/customXml" ds:itemID="{8A42324B-1835-44EB-8E5C-97589975B4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2022-09-08T10:05:00Z</dcterms:modified>
</cp:coreProperties>
</file>