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D2A06" w14:textId="77777777" w:rsidR="00C30683" w:rsidRDefault="00C30683" w:rsidP="00C30683">
      <w:pPr>
        <w:rPr>
          <w:sz w:val="20"/>
          <w:u w:val="single"/>
        </w:rPr>
      </w:pPr>
      <w:bookmarkStart w:id="0" w:name="_Hlk114576820"/>
      <w:r>
        <w:rPr>
          <w:noProof/>
          <w:sz w:val="20"/>
        </w:rPr>
        <w:drawing>
          <wp:anchor distT="0" distB="0" distL="114300" distR="114300" simplePos="0" relativeHeight="251659264" behindDoc="0" locked="0" layoutInCell="1" allowOverlap="1" wp14:anchorId="16D790B0" wp14:editId="66D67C96">
            <wp:simplePos x="0" y="0"/>
            <wp:positionH relativeFrom="column">
              <wp:posOffset>4933950</wp:posOffset>
            </wp:positionH>
            <wp:positionV relativeFrom="paragraph">
              <wp:posOffset>-1270</wp:posOffset>
            </wp:positionV>
            <wp:extent cx="681355" cy="661293"/>
            <wp:effectExtent l="0" t="0" r="4445" b="5715"/>
            <wp:wrapNone/>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0"/>
          <w:u w:val="single"/>
        </w:rPr>
        <w:t xml:space="preserve"> </w:t>
      </w:r>
      <w:r>
        <w:rPr>
          <w:noProof/>
          <w:sz w:val="20"/>
        </w:rPr>
        <w:drawing>
          <wp:inline distT="0" distB="0" distL="0" distR="0" wp14:anchorId="4D767FBA" wp14:editId="560ED85D">
            <wp:extent cx="1231900" cy="717929"/>
            <wp:effectExtent l="0" t="0" r="6350" b="6350"/>
            <wp:docPr id="7" name="Picture 7"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ape&#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57213" cy="732681"/>
                    </a:xfrm>
                    <a:prstGeom prst="rect">
                      <a:avLst/>
                    </a:prstGeom>
                    <a:noFill/>
                    <a:ln>
                      <a:noFill/>
                    </a:ln>
                  </pic:spPr>
                </pic:pic>
              </a:graphicData>
            </a:graphic>
          </wp:inline>
        </w:drawing>
      </w:r>
      <w:bookmarkStart w:id="1" w:name="_Hlk114500953"/>
      <w:bookmarkEnd w:id="1"/>
    </w:p>
    <w:p w14:paraId="01C20D7D" w14:textId="77777777" w:rsidR="00C30683" w:rsidRDefault="00C30683" w:rsidP="00C30683">
      <w:pPr>
        <w:rPr>
          <w:sz w:val="20"/>
          <w:u w:val="single"/>
        </w:rPr>
      </w:pPr>
    </w:p>
    <w:p w14:paraId="0C8C17B4" w14:textId="77777777" w:rsidR="00C30683" w:rsidRDefault="00C30683" w:rsidP="00C30683">
      <w:pPr>
        <w:pBdr>
          <w:bottom w:val="single" w:sz="6" w:space="1" w:color="auto"/>
        </w:pBdr>
        <w:jc w:val="center"/>
        <w:rPr>
          <w:b/>
          <w:sz w:val="28"/>
        </w:rPr>
      </w:pPr>
      <w:r>
        <w:rPr>
          <w:noProof/>
          <w:color w:val="ED7D31" w:themeColor="accent2"/>
        </w:rPr>
        <w:drawing>
          <wp:inline distT="0" distB="0" distL="0" distR="0" wp14:anchorId="128F40CE" wp14:editId="1CB5CA39">
            <wp:extent cx="5743575" cy="581025"/>
            <wp:effectExtent l="0" t="0" r="9525" b="9525"/>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43575" cy="581025"/>
                    </a:xfrm>
                    <a:prstGeom prst="rect">
                      <a:avLst/>
                    </a:prstGeom>
                    <a:noFill/>
                    <a:ln>
                      <a:noFill/>
                    </a:ln>
                  </pic:spPr>
                </pic:pic>
              </a:graphicData>
            </a:graphic>
          </wp:inline>
        </w:drawing>
      </w:r>
    </w:p>
    <w:p w14:paraId="75761D12" w14:textId="77777777" w:rsidR="00C30683" w:rsidRDefault="00C30683" w:rsidP="00C30683">
      <w:pPr>
        <w:pBdr>
          <w:bottom w:val="single" w:sz="6" w:space="1" w:color="auto"/>
        </w:pBdr>
        <w:jc w:val="center"/>
        <w:rPr>
          <w:b/>
          <w:sz w:val="28"/>
        </w:rPr>
      </w:pPr>
    </w:p>
    <w:p w14:paraId="4F4633B7" w14:textId="77777777" w:rsidR="00C30683" w:rsidRPr="00C51441" w:rsidRDefault="00C30683" w:rsidP="00C30683">
      <w:pPr>
        <w:pBdr>
          <w:bottom w:val="single" w:sz="6" w:space="1" w:color="auto"/>
        </w:pBdr>
        <w:jc w:val="center"/>
        <w:rPr>
          <w:b/>
          <w:sz w:val="28"/>
        </w:rPr>
      </w:pPr>
      <w:r w:rsidRPr="005764BB">
        <w:rPr>
          <w:b/>
          <w:sz w:val="28"/>
        </w:rPr>
        <w:t>Fact Sheet</w:t>
      </w:r>
    </w:p>
    <w:p w14:paraId="55D7EB74" w14:textId="77777777" w:rsidR="003F7EEC" w:rsidRDefault="003F7EEC" w:rsidP="00C30683">
      <w:pPr>
        <w:rPr>
          <w:b/>
          <w:bCs/>
          <w:sz w:val="20"/>
          <w:szCs w:val="20"/>
          <w:u w:val="single"/>
        </w:rPr>
      </w:pPr>
      <w:bookmarkStart w:id="2" w:name="_Hlk114568471"/>
      <w:r w:rsidRPr="003F7EEC">
        <w:rPr>
          <w:b/>
          <w:bCs/>
          <w:sz w:val="20"/>
          <w:szCs w:val="20"/>
          <w:u w:val="single"/>
        </w:rPr>
        <w:t>Descrizione del gioco (completa)</w:t>
      </w:r>
    </w:p>
    <w:p w14:paraId="61808D13" w14:textId="77777777" w:rsidR="00FE1E22" w:rsidRPr="00FE1E22" w:rsidRDefault="00FE1E22" w:rsidP="00FE1E22">
      <w:pPr>
        <w:rPr>
          <w:sz w:val="20"/>
          <w:szCs w:val="20"/>
          <w:lang w:val="fr-FR"/>
        </w:rPr>
      </w:pPr>
      <w:r w:rsidRPr="00FE1E22">
        <w:rPr>
          <w:sz w:val="20"/>
          <w:szCs w:val="20"/>
          <w:lang w:val="fr-FR"/>
        </w:rPr>
        <w:t xml:space="preserve">Esplora ogni angolo di un mondo surreale privo di umanità, e offri alla Terra una seconda opportunità in questa toccante storia di sacrificio e speranza. </w:t>
      </w:r>
    </w:p>
    <w:p w14:paraId="1BB10E23" w14:textId="77777777" w:rsidR="00FE1E22" w:rsidRPr="00FE1E22" w:rsidRDefault="00FE1E22" w:rsidP="00FE1E22">
      <w:pPr>
        <w:rPr>
          <w:sz w:val="20"/>
          <w:szCs w:val="20"/>
          <w:lang w:val="fr-FR"/>
        </w:rPr>
      </w:pPr>
      <w:r w:rsidRPr="00FE1E22">
        <w:rPr>
          <w:sz w:val="20"/>
          <w:szCs w:val="20"/>
          <w:lang w:val="fr-FR"/>
        </w:rPr>
        <w:t>Gioca nei panni di Gaia, lo Spirito della vita, e attraversa un mondo astratto fatto di incredibili ambienti a piattaforma per salvare le anime di animali estinti. Rianima queste creature dopo aver scoperto la loro sorte: l'ultima balena arpionata, l'ultima aquila in gabbia, l'ultimo cervo abbattuto e tante altre. Sopravvivi agli incontri con i pericolosi Edaci ricoperti di petrolio che vagano per queste lande desolate alla ricerca di vita.</w:t>
      </w:r>
    </w:p>
    <w:p w14:paraId="3FE2F286" w14:textId="02CAC6DF" w:rsidR="003F7EEC" w:rsidRPr="00FE1E22" w:rsidRDefault="00FE1E22" w:rsidP="00FE1E22">
      <w:pPr>
        <w:rPr>
          <w:sz w:val="20"/>
          <w:szCs w:val="20"/>
          <w:lang w:val="fr-FR"/>
        </w:rPr>
      </w:pPr>
      <w:r w:rsidRPr="00FE1E22">
        <w:rPr>
          <w:sz w:val="20"/>
          <w:szCs w:val="20"/>
          <w:lang w:val="fr-FR"/>
        </w:rPr>
        <w:t>In questo viaggio emozionante, ideato dai creatori dell'acclamato Arise: A Simple Story, solo tu puoi riportare la vita sul pianeta.</w:t>
      </w:r>
    </w:p>
    <w:p w14:paraId="383C1362" w14:textId="77777777" w:rsidR="00FE1E22" w:rsidRPr="00FE1E22" w:rsidRDefault="00FE1E22" w:rsidP="00FE1E22">
      <w:pPr>
        <w:rPr>
          <w:sz w:val="20"/>
          <w:szCs w:val="20"/>
          <w:lang w:val="fr-FR"/>
        </w:rPr>
      </w:pPr>
    </w:p>
    <w:p w14:paraId="2CA2A476" w14:textId="007ECDCF" w:rsidR="003F7EEC" w:rsidRDefault="003F7EEC" w:rsidP="003F7EEC">
      <w:pPr>
        <w:pBdr>
          <w:top w:val="nil"/>
          <w:left w:val="nil"/>
          <w:bottom w:val="nil"/>
          <w:right w:val="nil"/>
          <w:between w:val="nil"/>
        </w:pBdr>
        <w:rPr>
          <w:sz w:val="20"/>
          <w:szCs w:val="20"/>
        </w:rPr>
      </w:pPr>
      <w:r w:rsidRPr="00B26C93">
        <w:rPr>
          <w:sz w:val="20"/>
          <w:szCs w:val="20"/>
        </w:rPr>
        <w:t>Caratteristiche principali</w:t>
      </w:r>
      <w:r>
        <w:rPr>
          <w:sz w:val="20"/>
          <w:szCs w:val="20"/>
        </w:rPr>
        <w:t>:</w:t>
      </w:r>
    </w:p>
    <w:p w14:paraId="033531DC" w14:textId="54749905" w:rsidR="00C30683" w:rsidRPr="003F7EEC" w:rsidRDefault="003F7EEC" w:rsidP="00C30683">
      <w:pPr>
        <w:pStyle w:val="ListParagraph"/>
        <w:numPr>
          <w:ilvl w:val="0"/>
          <w:numId w:val="1"/>
        </w:numPr>
        <w:spacing w:before="240" w:line="240" w:lineRule="auto"/>
        <w:ind w:left="714" w:hanging="357"/>
        <w:contextualSpacing w:val="0"/>
        <w:rPr>
          <w:sz w:val="20"/>
          <w:szCs w:val="20"/>
          <w:lang w:val="fr-FR"/>
        </w:rPr>
      </w:pPr>
      <w:r w:rsidRPr="003F7EEC">
        <w:rPr>
          <w:b/>
          <w:bCs/>
          <w:sz w:val="20"/>
          <w:szCs w:val="20"/>
          <w:lang w:val="fr-FR"/>
        </w:rPr>
        <w:t xml:space="preserve">Il viaggio di Gaia </w:t>
      </w:r>
      <w:r w:rsidR="00C30683" w:rsidRPr="003F7EEC">
        <w:rPr>
          <w:sz w:val="20"/>
          <w:szCs w:val="20"/>
          <w:lang w:val="fr-FR"/>
        </w:rPr>
        <w:t xml:space="preserve">: </w:t>
      </w:r>
      <w:r w:rsidRPr="003F7EEC">
        <w:rPr>
          <w:sz w:val="20"/>
          <w:szCs w:val="20"/>
          <w:lang w:val="fr-FR"/>
        </w:rPr>
        <w:t>Gli ultimi animali sono morti, e la Madre ha usato tutta la sua forza vitale per salvare le loro anime, ora intrappolate nei ricettacoli. L'obiettivo di Gaia è liberare le anime e riportarle all'Arca della Madre.</w:t>
      </w:r>
    </w:p>
    <w:p w14:paraId="2AC676D3" w14:textId="5935F885" w:rsidR="00C30683" w:rsidRPr="003F7EEC" w:rsidRDefault="003F7EEC" w:rsidP="00C30683">
      <w:pPr>
        <w:pStyle w:val="ListParagraph"/>
        <w:numPr>
          <w:ilvl w:val="0"/>
          <w:numId w:val="1"/>
        </w:numPr>
        <w:spacing w:before="240" w:line="240" w:lineRule="auto"/>
        <w:ind w:left="714" w:hanging="357"/>
        <w:contextualSpacing w:val="0"/>
        <w:rPr>
          <w:sz w:val="20"/>
          <w:szCs w:val="20"/>
          <w:lang w:val="fr-FR"/>
        </w:rPr>
      </w:pPr>
      <w:r w:rsidRPr="003F7EEC">
        <w:rPr>
          <w:b/>
          <w:bCs/>
          <w:sz w:val="20"/>
          <w:szCs w:val="20"/>
          <w:lang w:val="fr-FR"/>
        </w:rPr>
        <w:t xml:space="preserve">Un vasto mondo surreale </w:t>
      </w:r>
      <w:r w:rsidR="00C30683" w:rsidRPr="003F7EEC">
        <w:rPr>
          <w:sz w:val="20"/>
          <w:szCs w:val="20"/>
          <w:lang w:val="fr-FR"/>
        </w:rPr>
        <w:t xml:space="preserve">: </w:t>
      </w:r>
      <w:r w:rsidRPr="003F7EEC">
        <w:rPr>
          <w:sz w:val="20"/>
          <w:szCs w:val="20"/>
          <w:lang w:val="fr-FR"/>
        </w:rPr>
        <w:t>Osserva attraverso gli occhi di Gaia un ambiente desolato, specchio del rapporto distruttivo tra umani e natura, in una splendida manifestazione di arte astratta.</w:t>
      </w:r>
    </w:p>
    <w:bookmarkEnd w:id="2"/>
    <w:p w14:paraId="76F904B8" w14:textId="1D606BBC" w:rsidR="00C30683" w:rsidRPr="003F7EEC" w:rsidRDefault="003F7EEC" w:rsidP="00C30683">
      <w:pPr>
        <w:pStyle w:val="ListParagraph"/>
        <w:numPr>
          <w:ilvl w:val="0"/>
          <w:numId w:val="1"/>
        </w:numPr>
        <w:spacing w:before="240" w:line="240" w:lineRule="auto"/>
        <w:ind w:left="714" w:hanging="357"/>
        <w:contextualSpacing w:val="0"/>
        <w:rPr>
          <w:sz w:val="20"/>
          <w:szCs w:val="20"/>
          <w:lang w:val="fr-FR"/>
        </w:rPr>
      </w:pPr>
      <w:r w:rsidRPr="003F7EEC">
        <w:rPr>
          <w:b/>
          <w:bCs/>
          <w:sz w:val="20"/>
          <w:szCs w:val="20"/>
          <w:lang w:val="fr-FR"/>
        </w:rPr>
        <w:t xml:space="preserve">Una storia di contrasti : </w:t>
      </w:r>
      <w:r w:rsidRPr="003F7EEC">
        <w:rPr>
          <w:i/>
          <w:iCs/>
          <w:sz w:val="20"/>
          <w:szCs w:val="20"/>
          <w:lang w:val="fr-FR"/>
        </w:rPr>
        <w:t>After Us propone una visione cupa di un mondo devastato dall'impatto della razza umana. Man mano che guiderai la luce di Gaia attraverso questo mondo, scoprirai cosa ha causato questa apocalisse e il ruolo degli Edaci nell'estinzione, ma anche il loro desiderio di progresso, amore e speranza.</w:t>
      </w:r>
    </w:p>
    <w:p w14:paraId="4A370D1D" w14:textId="77777777" w:rsidR="00C30683" w:rsidRPr="003F7EEC" w:rsidRDefault="00C30683" w:rsidP="00C30683">
      <w:pPr>
        <w:pStyle w:val="ListParagraph"/>
        <w:spacing w:before="240" w:line="240" w:lineRule="auto"/>
        <w:ind w:left="714"/>
        <w:contextualSpacing w:val="0"/>
        <w:rPr>
          <w:sz w:val="20"/>
          <w:szCs w:val="20"/>
          <w:lang w:val="fr-FR"/>
        </w:rPr>
      </w:pPr>
    </w:p>
    <w:p w14:paraId="5EF3CE41" w14:textId="77777777" w:rsidR="003F7EEC" w:rsidRPr="003F7EEC" w:rsidRDefault="003F7EEC" w:rsidP="00C30683">
      <w:pPr>
        <w:rPr>
          <w:b/>
          <w:sz w:val="20"/>
          <w:u w:val="single"/>
          <w:lang w:val="fr-FR"/>
        </w:rPr>
      </w:pPr>
      <w:r w:rsidRPr="003F7EEC">
        <w:rPr>
          <w:b/>
          <w:sz w:val="20"/>
          <w:u w:val="single"/>
          <w:lang w:val="fr-FR"/>
        </w:rPr>
        <w:t>Dettagli del gioco (max 1.500 caratteri)</w:t>
      </w:r>
    </w:p>
    <w:p w14:paraId="3C0082C6" w14:textId="4F818203" w:rsidR="003F7EEC" w:rsidRPr="003F7EEC" w:rsidRDefault="003F7EEC" w:rsidP="003F7EEC">
      <w:pPr>
        <w:rPr>
          <w:sz w:val="20"/>
          <w:szCs w:val="20"/>
          <w:lang w:val="fr-FR"/>
        </w:rPr>
      </w:pPr>
      <w:r w:rsidRPr="003F7EEC">
        <w:rPr>
          <w:sz w:val="20"/>
          <w:szCs w:val="20"/>
          <w:lang w:val="fr-FR"/>
        </w:rPr>
        <w:t xml:space="preserve">Esplora ogni angolo di un mondo surreale privo di umanità, e offri alla Terra una seconda opportunità in questa toccante storia di sacrificio e speranza. </w:t>
      </w:r>
    </w:p>
    <w:p w14:paraId="7AA5BE0B" w14:textId="77777777" w:rsidR="003F7EEC" w:rsidRPr="003F7EEC" w:rsidRDefault="003F7EEC" w:rsidP="003F7EEC">
      <w:pPr>
        <w:rPr>
          <w:sz w:val="20"/>
          <w:szCs w:val="20"/>
          <w:lang w:val="fr-FR"/>
        </w:rPr>
      </w:pPr>
      <w:r w:rsidRPr="003F7EEC">
        <w:rPr>
          <w:sz w:val="20"/>
          <w:szCs w:val="20"/>
          <w:lang w:val="fr-FR"/>
        </w:rPr>
        <w:t>Gioca nei panni di Gaia, lo Spirito della vita, e attraversa un mondo astratto fatto di incredibili ambienti a piattaforma per salvare le anime di animali estinti. Rianima queste creature dopo aver scoperto la loro sorte: l'ultima balena arpionata, l'ultima aquila in gabbia, l'ultimo cervo abbattuto e tante altre. Sopravvivi agli incontri con i pericolosi Edaci ricoperti di petrolio che vagano per queste lande desolate alla ricerca di vita.</w:t>
      </w:r>
    </w:p>
    <w:p w14:paraId="43789D36" w14:textId="77777777" w:rsidR="003F7EEC" w:rsidRPr="003F7EEC" w:rsidRDefault="003F7EEC" w:rsidP="003F7EEC">
      <w:pPr>
        <w:rPr>
          <w:sz w:val="20"/>
          <w:szCs w:val="20"/>
          <w:lang w:val="fr-FR"/>
        </w:rPr>
      </w:pPr>
      <w:r w:rsidRPr="003F7EEC">
        <w:rPr>
          <w:sz w:val="20"/>
          <w:szCs w:val="20"/>
          <w:lang w:val="fr-FR"/>
        </w:rPr>
        <w:t xml:space="preserve">In questo viaggio emozionante, ideato dai creatori dell'acclamato Arise: A Simple Story, solo tu puoi riportare la vita sul pianeta. </w:t>
      </w:r>
    </w:p>
    <w:p w14:paraId="4A51EAC1" w14:textId="77777777" w:rsidR="003F7EEC" w:rsidRPr="00912B2B" w:rsidRDefault="003F7EEC" w:rsidP="00C30683">
      <w:pPr>
        <w:rPr>
          <w:b/>
          <w:bCs/>
          <w:sz w:val="20"/>
          <w:u w:val="single"/>
          <w:lang w:val="fr-FR"/>
        </w:rPr>
      </w:pPr>
      <w:r w:rsidRPr="00912B2B">
        <w:rPr>
          <w:b/>
          <w:bCs/>
          <w:sz w:val="20"/>
          <w:u w:val="single"/>
          <w:lang w:val="fr-FR"/>
        </w:rPr>
        <w:lastRenderedPageBreak/>
        <w:t>Descrizione breve (max 300 caratteri)</w:t>
      </w:r>
    </w:p>
    <w:p w14:paraId="136F727D" w14:textId="5F3A6AD8" w:rsidR="00C30683" w:rsidRDefault="003F7EEC" w:rsidP="00C30683">
      <w:pPr>
        <w:pBdr>
          <w:bottom w:val="single" w:sz="6" w:space="1" w:color="auto"/>
        </w:pBdr>
        <w:rPr>
          <w:sz w:val="20"/>
          <w:szCs w:val="20"/>
          <w:lang w:val="fr-FR"/>
        </w:rPr>
      </w:pPr>
      <w:r w:rsidRPr="003F7EEC">
        <w:rPr>
          <w:sz w:val="20"/>
          <w:szCs w:val="20"/>
          <w:lang w:val="fr-FR"/>
        </w:rPr>
        <w:t>Esplora un mondo surreale privo di umanità e dai alla Terra un'altra opportunità</w:t>
      </w:r>
      <w:r>
        <w:rPr>
          <w:sz w:val="20"/>
          <w:szCs w:val="20"/>
          <w:lang w:val="fr-FR"/>
        </w:rPr>
        <w:t>.</w:t>
      </w:r>
    </w:p>
    <w:p w14:paraId="58DADC18" w14:textId="77777777" w:rsidR="003F7EEC" w:rsidRPr="003F7EEC" w:rsidRDefault="003F7EEC" w:rsidP="00C30683">
      <w:pPr>
        <w:pBdr>
          <w:bottom w:val="single" w:sz="6" w:space="1" w:color="auto"/>
        </w:pBdr>
        <w:rPr>
          <w:sz w:val="20"/>
          <w:lang w:val="fr-FR"/>
        </w:rPr>
      </w:pPr>
    </w:p>
    <w:p w14:paraId="3587E83F" w14:textId="7172D786" w:rsidR="00C30683" w:rsidRPr="008F089C" w:rsidRDefault="003F7EEC" w:rsidP="00C30683">
      <w:pPr>
        <w:spacing w:after="0"/>
        <w:rPr>
          <w:sz w:val="20"/>
        </w:rPr>
      </w:pPr>
      <w:r w:rsidRPr="00CD5EF2">
        <w:rPr>
          <w:b/>
          <w:sz w:val="20"/>
          <w:szCs w:val="20"/>
        </w:rPr>
        <w:t>Titolo</w:t>
      </w:r>
      <w:r w:rsidR="00C30683" w:rsidRPr="005764BB">
        <w:rPr>
          <w:sz w:val="20"/>
        </w:rPr>
        <w:t xml:space="preserve">: </w:t>
      </w:r>
      <w:r w:rsidR="00C30683">
        <w:rPr>
          <w:sz w:val="20"/>
        </w:rPr>
        <w:t>After Us</w:t>
      </w:r>
    </w:p>
    <w:p w14:paraId="39E593A0" w14:textId="4003E6D8" w:rsidR="00C30683" w:rsidRPr="008F089C" w:rsidRDefault="003F7EEC" w:rsidP="00C30683">
      <w:pPr>
        <w:spacing w:after="0"/>
        <w:rPr>
          <w:sz w:val="20"/>
        </w:rPr>
      </w:pPr>
      <w:r w:rsidRPr="00CD5EF2">
        <w:rPr>
          <w:b/>
          <w:sz w:val="20"/>
          <w:szCs w:val="20"/>
        </w:rPr>
        <w:t>Sviluppatore</w:t>
      </w:r>
      <w:r w:rsidR="00C30683" w:rsidRPr="005764BB">
        <w:rPr>
          <w:sz w:val="20"/>
        </w:rPr>
        <w:t xml:space="preserve">: </w:t>
      </w:r>
      <w:r w:rsidR="00C30683">
        <w:rPr>
          <w:sz w:val="20"/>
        </w:rPr>
        <w:t>Piccolo Studio</w:t>
      </w:r>
    </w:p>
    <w:p w14:paraId="375D39B1" w14:textId="2388220C" w:rsidR="00C30683" w:rsidRPr="005764BB" w:rsidRDefault="003F7EEC" w:rsidP="00C30683">
      <w:pPr>
        <w:spacing w:after="0"/>
        <w:rPr>
          <w:sz w:val="20"/>
        </w:rPr>
      </w:pPr>
      <w:r w:rsidRPr="00CD5EF2">
        <w:rPr>
          <w:b/>
          <w:sz w:val="20"/>
          <w:szCs w:val="20"/>
        </w:rPr>
        <w:t>Editore</w:t>
      </w:r>
      <w:r w:rsidR="00C30683" w:rsidRPr="005764BB">
        <w:rPr>
          <w:sz w:val="20"/>
        </w:rPr>
        <w:t>: Private Division</w:t>
      </w:r>
    </w:p>
    <w:p w14:paraId="0E7B099B" w14:textId="46050EA8" w:rsidR="00C30683" w:rsidRPr="008F089C" w:rsidRDefault="003F7EEC" w:rsidP="00C30683">
      <w:pPr>
        <w:spacing w:after="0"/>
        <w:rPr>
          <w:sz w:val="20"/>
        </w:rPr>
      </w:pPr>
      <w:r w:rsidRPr="00CD5EF2">
        <w:rPr>
          <w:b/>
          <w:sz w:val="20"/>
          <w:szCs w:val="20"/>
        </w:rPr>
        <w:t>Data di uscita</w:t>
      </w:r>
      <w:r w:rsidR="00C30683" w:rsidRPr="005764BB">
        <w:rPr>
          <w:sz w:val="20"/>
        </w:rPr>
        <w:t xml:space="preserve">: </w:t>
      </w:r>
      <w:r w:rsidR="0005667F">
        <w:rPr>
          <w:sz w:val="20"/>
          <w:lang w:val="de-DE"/>
        </w:rPr>
        <w:t>23.05.23</w:t>
      </w:r>
    </w:p>
    <w:p w14:paraId="212C2BAB" w14:textId="623D6934" w:rsidR="00C30683" w:rsidRPr="005764BB" w:rsidRDefault="003F7EEC" w:rsidP="00C30683">
      <w:pPr>
        <w:spacing w:after="0"/>
        <w:rPr>
          <w:sz w:val="20"/>
        </w:rPr>
      </w:pPr>
      <w:r w:rsidRPr="003F7EEC">
        <w:rPr>
          <w:b/>
          <w:sz w:val="20"/>
          <w:szCs w:val="20"/>
        </w:rPr>
        <w:t>Piattaforme</w:t>
      </w:r>
      <w:r w:rsidR="00C30683" w:rsidRPr="005764BB">
        <w:rPr>
          <w:sz w:val="20"/>
        </w:rPr>
        <w:t xml:space="preserve">: </w:t>
      </w:r>
      <w:r w:rsidRPr="003F7EEC">
        <w:rPr>
          <w:sz w:val="20"/>
        </w:rPr>
        <w:t>PlayStation 5, PC, Xbox Series X|S</w:t>
      </w:r>
    </w:p>
    <w:p w14:paraId="369406FA" w14:textId="2D87D796" w:rsidR="00C30683" w:rsidRPr="008F089C" w:rsidRDefault="003F7EEC" w:rsidP="00C30683">
      <w:pPr>
        <w:spacing w:after="0"/>
        <w:rPr>
          <w:sz w:val="20"/>
        </w:rPr>
      </w:pPr>
      <w:r w:rsidRPr="00CD5EF2">
        <w:rPr>
          <w:b/>
          <w:sz w:val="20"/>
          <w:szCs w:val="20"/>
        </w:rPr>
        <w:t>Genere</w:t>
      </w:r>
      <w:r w:rsidR="00C30683" w:rsidRPr="005764BB">
        <w:rPr>
          <w:sz w:val="20"/>
        </w:rPr>
        <w:t xml:space="preserve">: </w:t>
      </w:r>
      <w:r w:rsidRPr="003F7EEC">
        <w:rPr>
          <w:sz w:val="20"/>
        </w:rPr>
        <w:t>Avventura, gioco a piattaforme</w:t>
      </w:r>
    </w:p>
    <w:p w14:paraId="19D0AE61" w14:textId="77777777" w:rsidR="003F7EEC" w:rsidRDefault="003F7EEC" w:rsidP="00C30683">
      <w:pPr>
        <w:spacing w:after="0"/>
        <w:rPr>
          <w:b/>
          <w:sz w:val="20"/>
        </w:rPr>
      </w:pPr>
      <w:r w:rsidRPr="003F7EEC">
        <w:rPr>
          <w:b/>
          <w:sz w:val="20"/>
        </w:rPr>
        <w:t>Giocatori: Giocatore singolo</w:t>
      </w:r>
    </w:p>
    <w:p w14:paraId="5117502D" w14:textId="69D579FB" w:rsidR="006266B0" w:rsidRDefault="006266B0" w:rsidP="00C30683">
      <w:pPr>
        <w:spacing w:after="0"/>
        <w:rPr>
          <w:b/>
          <w:bCs/>
          <w:sz w:val="20"/>
        </w:rPr>
      </w:pPr>
      <w:r w:rsidRPr="006266B0">
        <w:rPr>
          <w:b/>
          <w:bCs/>
          <w:sz w:val="20"/>
        </w:rPr>
        <w:t xml:space="preserve">Lingue: </w:t>
      </w:r>
      <w:r w:rsidRPr="006266B0">
        <w:rPr>
          <w:sz w:val="20"/>
        </w:rPr>
        <w:t>inglese, francese, tedesco, italiano, spagnolo – castigliano, portoghese, catalano, polacco, russo, turco, giapponese, coreano, cinese semplificato, cinese tradizionale, portoghese brasiliano, spagnolo – LATAM</w:t>
      </w:r>
    </w:p>
    <w:p w14:paraId="12107E44" w14:textId="4011743C" w:rsidR="00C30683" w:rsidRPr="006266B0" w:rsidRDefault="006266B0" w:rsidP="006266B0">
      <w:pPr>
        <w:rPr>
          <w:sz w:val="20"/>
          <w:szCs w:val="20"/>
        </w:rPr>
      </w:pPr>
      <w:r w:rsidRPr="00CD5EF2">
        <w:rPr>
          <w:b/>
          <w:sz w:val="20"/>
          <w:szCs w:val="20"/>
        </w:rPr>
        <w:t>Classificazione per età:</w:t>
      </w:r>
    </w:p>
    <w:p w14:paraId="1DC8B7BE" w14:textId="77777777" w:rsidR="00C30683" w:rsidRDefault="00C30683" w:rsidP="00C30683">
      <w:pPr>
        <w:pStyle w:val="ListParagraph"/>
        <w:numPr>
          <w:ilvl w:val="0"/>
          <w:numId w:val="2"/>
        </w:numPr>
        <w:spacing w:after="0" w:line="240" w:lineRule="auto"/>
        <w:rPr>
          <w:sz w:val="20"/>
        </w:rPr>
      </w:pPr>
      <w:r>
        <w:rPr>
          <w:sz w:val="20"/>
        </w:rPr>
        <w:t xml:space="preserve">ESRB: RP (Teen Anticipated) </w:t>
      </w:r>
    </w:p>
    <w:p w14:paraId="383DC0FA" w14:textId="4AF3D9D4" w:rsidR="00C30683" w:rsidRPr="00176E26" w:rsidRDefault="00C30683" w:rsidP="00C30683">
      <w:pPr>
        <w:pStyle w:val="ListParagraph"/>
        <w:numPr>
          <w:ilvl w:val="0"/>
          <w:numId w:val="2"/>
        </w:numPr>
        <w:spacing w:after="0" w:line="240" w:lineRule="auto"/>
        <w:rPr>
          <w:sz w:val="20"/>
        </w:rPr>
      </w:pPr>
      <w:r w:rsidRPr="00110DF3">
        <w:rPr>
          <w:sz w:val="20"/>
        </w:rPr>
        <w:t>P</w:t>
      </w:r>
      <w:r>
        <w:rPr>
          <w:sz w:val="20"/>
        </w:rPr>
        <w:t>EGI</w:t>
      </w:r>
      <w:r w:rsidRPr="00110DF3">
        <w:rPr>
          <w:sz w:val="20"/>
        </w:rPr>
        <w:t>:</w:t>
      </w:r>
      <w:r>
        <w:rPr>
          <w:sz w:val="20"/>
        </w:rPr>
        <w:t xml:space="preserve"> 1</w:t>
      </w:r>
      <w:r w:rsidR="00080D0F">
        <w:rPr>
          <w:sz w:val="20"/>
        </w:rPr>
        <w:t>6</w:t>
      </w:r>
      <w:r>
        <w:rPr>
          <w:sz w:val="20"/>
        </w:rPr>
        <w:t xml:space="preserve"> Provisional</w:t>
      </w:r>
    </w:p>
    <w:p w14:paraId="3420FF34" w14:textId="77777777" w:rsidR="00C30683" w:rsidRDefault="00C30683" w:rsidP="00C30683">
      <w:pPr>
        <w:pStyle w:val="ListParagraph"/>
        <w:numPr>
          <w:ilvl w:val="0"/>
          <w:numId w:val="2"/>
        </w:numPr>
        <w:spacing w:after="0" w:line="240" w:lineRule="auto"/>
        <w:rPr>
          <w:sz w:val="20"/>
        </w:rPr>
      </w:pPr>
      <w:r>
        <w:rPr>
          <w:sz w:val="20"/>
        </w:rPr>
        <w:t>USK: Rating Pending</w:t>
      </w:r>
    </w:p>
    <w:p w14:paraId="70EB3332" w14:textId="77777777" w:rsidR="00C30683" w:rsidRPr="005764BB" w:rsidRDefault="00C30683" w:rsidP="00C30683">
      <w:pPr>
        <w:spacing w:after="0"/>
        <w:rPr>
          <w:sz w:val="20"/>
        </w:rPr>
      </w:pPr>
    </w:p>
    <w:p w14:paraId="1A944CA0" w14:textId="77777777" w:rsidR="00C30683" w:rsidRDefault="00C30683" w:rsidP="00C30683">
      <w:pPr>
        <w:spacing w:after="0"/>
        <w:rPr>
          <w:sz w:val="20"/>
          <w:u w:val="single"/>
        </w:rPr>
      </w:pPr>
    </w:p>
    <w:p w14:paraId="7FBF3EC3" w14:textId="77777777" w:rsidR="006266B0" w:rsidRDefault="006266B0" w:rsidP="00C30683">
      <w:pPr>
        <w:spacing w:after="0"/>
        <w:rPr>
          <w:sz w:val="20"/>
          <w:u w:val="single"/>
        </w:rPr>
      </w:pPr>
      <w:r w:rsidRPr="006266B0">
        <w:rPr>
          <w:sz w:val="20"/>
          <w:u w:val="single"/>
        </w:rPr>
        <w:t>Note legali:</w:t>
      </w:r>
    </w:p>
    <w:p w14:paraId="56AC97A8" w14:textId="358D1083" w:rsidR="00C30683" w:rsidRPr="00C30683" w:rsidRDefault="00C30683" w:rsidP="00C30683">
      <w:pPr>
        <w:spacing w:after="0"/>
        <w:rPr>
          <w:b/>
          <w:sz w:val="20"/>
        </w:rPr>
      </w:pPr>
      <w:r w:rsidRPr="00C30683">
        <w:rPr>
          <w:b/>
          <w:sz w:val="20"/>
        </w:rPr>
        <w:t>Game Legal Lines</w:t>
      </w:r>
    </w:p>
    <w:p w14:paraId="3642E2B2" w14:textId="5F010445" w:rsidR="00C30683" w:rsidRPr="00C30683" w:rsidRDefault="00C30683" w:rsidP="00C30683">
      <w:pPr>
        <w:spacing w:after="0"/>
        <w:rPr>
          <w:sz w:val="20"/>
        </w:rPr>
      </w:pPr>
      <w:r w:rsidRPr="00C30683">
        <w:rPr>
          <w:sz w:val="20"/>
        </w:rPr>
        <w:t>© 2023 Piccolo Studio</w:t>
      </w:r>
      <w:r w:rsidR="00080D0F">
        <w:rPr>
          <w:sz w:val="20"/>
        </w:rPr>
        <w:t>, SL</w:t>
      </w:r>
      <w:r w:rsidRPr="00C30683">
        <w:rPr>
          <w:sz w:val="20"/>
        </w:rPr>
        <w:t xml:space="preserve">. Published by Private Division. After Us is a trademark of Piccolo Studio. </w:t>
      </w:r>
    </w:p>
    <w:p w14:paraId="07A5FBF3" w14:textId="77777777" w:rsidR="00C30683" w:rsidRDefault="00C30683" w:rsidP="00C30683">
      <w:pPr>
        <w:spacing w:after="0"/>
        <w:rPr>
          <w:b/>
          <w:sz w:val="20"/>
        </w:rPr>
      </w:pPr>
    </w:p>
    <w:p w14:paraId="3EFF9843" w14:textId="3C724AA2" w:rsidR="00C30683" w:rsidRPr="00C30683" w:rsidRDefault="00C30683" w:rsidP="00C30683">
      <w:pPr>
        <w:spacing w:after="0"/>
        <w:rPr>
          <w:b/>
          <w:sz w:val="20"/>
        </w:rPr>
      </w:pPr>
      <w:r w:rsidRPr="00C30683">
        <w:rPr>
          <w:b/>
          <w:sz w:val="20"/>
        </w:rPr>
        <w:t>Game with Private Division or Private Division Logo Legal Lines</w:t>
      </w:r>
    </w:p>
    <w:p w14:paraId="6E8114C2" w14:textId="3814831A" w:rsidR="00C30683" w:rsidRPr="00C30683" w:rsidRDefault="00C30683" w:rsidP="00C30683">
      <w:pPr>
        <w:spacing w:after="0"/>
        <w:rPr>
          <w:sz w:val="20"/>
        </w:rPr>
      </w:pPr>
      <w:r w:rsidRPr="00C30683">
        <w:rPr>
          <w:sz w:val="20"/>
        </w:rPr>
        <w:t>© 2023 Piccolo Studio</w:t>
      </w:r>
      <w:r w:rsidR="00080D0F">
        <w:rPr>
          <w:sz w:val="20"/>
        </w:rPr>
        <w:t>, SL</w:t>
      </w:r>
      <w:r w:rsidRPr="00C30683">
        <w:rPr>
          <w:sz w:val="20"/>
        </w:rPr>
        <w:t>. Published by Private Division. After Us is a trademark of Piccolo Studio.</w:t>
      </w:r>
      <w:r>
        <w:rPr>
          <w:sz w:val="20"/>
        </w:rPr>
        <w:t xml:space="preserve"> </w:t>
      </w:r>
      <w:r w:rsidRPr="00C30683">
        <w:rPr>
          <w:sz w:val="20"/>
        </w:rPr>
        <w:t>Private Division and the Private Division logo are trademarks of Take-Two Interactive Software, Inc. All rights reserved.</w:t>
      </w:r>
    </w:p>
    <w:p w14:paraId="69064F2F" w14:textId="77777777" w:rsidR="00C30683" w:rsidRPr="00C30683" w:rsidRDefault="00C30683" w:rsidP="00C30683">
      <w:pPr>
        <w:spacing w:after="0"/>
        <w:rPr>
          <w:sz w:val="20"/>
        </w:rPr>
      </w:pPr>
    </w:p>
    <w:p w14:paraId="3218AFE4" w14:textId="77777777" w:rsidR="00C30683" w:rsidRPr="00C30683" w:rsidRDefault="00C30683" w:rsidP="00C30683">
      <w:pPr>
        <w:spacing w:after="0"/>
        <w:rPr>
          <w:b/>
          <w:sz w:val="20"/>
        </w:rPr>
      </w:pPr>
      <w:r w:rsidRPr="00C30683">
        <w:rPr>
          <w:b/>
          <w:sz w:val="20"/>
        </w:rPr>
        <w:t>Game with Private Division or Private Division Logo and ESRB Legal Lines</w:t>
      </w:r>
    </w:p>
    <w:p w14:paraId="7820944B" w14:textId="524B4EE1" w:rsidR="00C30683" w:rsidRPr="005764BB" w:rsidRDefault="00C30683" w:rsidP="00C30683">
      <w:pPr>
        <w:spacing w:after="0"/>
        <w:rPr>
          <w:sz w:val="20"/>
        </w:rPr>
      </w:pPr>
      <w:r w:rsidRPr="00C30683">
        <w:rPr>
          <w:sz w:val="20"/>
        </w:rPr>
        <w:t>© 2023 Piccolo Studio</w:t>
      </w:r>
      <w:r w:rsidR="00080D0F">
        <w:rPr>
          <w:sz w:val="20"/>
        </w:rPr>
        <w:t>, SL</w:t>
      </w:r>
      <w:r w:rsidRPr="00C30683">
        <w:rPr>
          <w:sz w:val="20"/>
        </w:rPr>
        <w:t>. Published by Private Division. After Us is a trademark of Piccolo Studio.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14E5F29E" w14:textId="77777777" w:rsidR="00C30683" w:rsidRDefault="00C30683" w:rsidP="00C30683">
      <w:pPr>
        <w:spacing w:after="0"/>
      </w:pPr>
    </w:p>
    <w:bookmarkEnd w:id="0"/>
    <w:p w14:paraId="54994421" w14:textId="77777777" w:rsidR="00C30683" w:rsidRDefault="00C30683" w:rsidP="00C30683"/>
    <w:p w14:paraId="1952C120" w14:textId="77777777" w:rsidR="0082295B" w:rsidRDefault="0082295B"/>
    <w:sectPr w:rsidR="0082295B" w:rsidSect="006B7BB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A782B"/>
    <w:multiLevelType w:val="hybridMultilevel"/>
    <w:tmpl w:val="A9047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EA5B34"/>
    <w:multiLevelType w:val="hybridMultilevel"/>
    <w:tmpl w:val="C03E95DA"/>
    <w:lvl w:ilvl="0" w:tplc="0C9E62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5638005">
    <w:abstractNumId w:val="0"/>
  </w:num>
  <w:num w:numId="2" w16cid:durableId="4778392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683"/>
    <w:rsid w:val="0005667F"/>
    <w:rsid w:val="00080D0F"/>
    <w:rsid w:val="00321A4F"/>
    <w:rsid w:val="003F7EEC"/>
    <w:rsid w:val="004E3F02"/>
    <w:rsid w:val="006266B0"/>
    <w:rsid w:val="006B7BB4"/>
    <w:rsid w:val="00763961"/>
    <w:rsid w:val="007A17B7"/>
    <w:rsid w:val="0082295B"/>
    <w:rsid w:val="00912B2B"/>
    <w:rsid w:val="00C30683"/>
    <w:rsid w:val="00E271C4"/>
    <w:rsid w:val="00FE1E2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21CB6"/>
  <w15:chartTrackingRefBased/>
  <w15:docId w15:val="{C967E7EC-7339-4AE3-A394-8BECB0D0E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6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0683"/>
    <w:pPr>
      <w:ind w:left="720"/>
      <w:contextualSpacing/>
    </w:pPr>
  </w:style>
  <w:style w:type="character" w:styleId="CommentReference">
    <w:name w:val="annotation reference"/>
    <w:basedOn w:val="DefaultParagraphFont"/>
    <w:uiPriority w:val="99"/>
    <w:semiHidden/>
    <w:unhideWhenUsed/>
    <w:rsid w:val="00C30683"/>
    <w:rPr>
      <w:sz w:val="16"/>
      <w:szCs w:val="16"/>
    </w:rPr>
  </w:style>
  <w:style w:type="paragraph" w:styleId="CommentText">
    <w:name w:val="annotation text"/>
    <w:basedOn w:val="Normal"/>
    <w:link w:val="CommentTextChar"/>
    <w:uiPriority w:val="99"/>
    <w:unhideWhenUsed/>
    <w:rsid w:val="00C30683"/>
    <w:pPr>
      <w:spacing w:line="240" w:lineRule="auto"/>
    </w:pPr>
    <w:rPr>
      <w:sz w:val="20"/>
      <w:szCs w:val="20"/>
    </w:rPr>
  </w:style>
  <w:style w:type="character" w:customStyle="1" w:styleId="CommentTextChar">
    <w:name w:val="Comment Text Char"/>
    <w:basedOn w:val="DefaultParagraphFont"/>
    <w:link w:val="CommentText"/>
    <w:uiPriority w:val="99"/>
    <w:rsid w:val="00C3068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009738">
      <w:bodyDiv w:val="1"/>
      <w:marLeft w:val="0"/>
      <w:marRight w:val="0"/>
      <w:marTop w:val="0"/>
      <w:marBottom w:val="0"/>
      <w:divBdr>
        <w:top w:val="none" w:sz="0" w:space="0" w:color="auto"/>
        <w:left w:val="none" w:sz="0" w:space="0" w:color="auto"/>
        <w:bottom w:val="none" w:sz="0" w:space="0" w:color="auto"/>
        <w:right w:val="none" w:sz="0" w:space="0" w:color="auto"/>
      </w:divBdr>
      <w:divsChild>
        <w:div w:id="1766535659">
          <w:marLeft w:val="0"/>
          <w:marRight w:val="0"/>
          <w:marTop w:val="0"/>
          <w:marBottom w:val="0"/>
          <w:divBdr>
            <w:top w:val="none" w:sz="0" w:space="0" w:color="auto"/>
            <w:left w:val="none" w:sz="0" w:space="0" w:color="auto"/>
            <w:bottom w:val="none" w:sz="0" w:space="0" w:color="auto"/>
            <w:right w:val="none" w:sz="0" w:space="0" w:color="auto"/>
          </w:divBdr>
        </w:div>
      </w:divsChild>
    </w:div>
    <w:div w:id="1653561391">
      <w:bodyDiv w:val="1"/>
      <w:marLeft w:val="0"/>
      <w:marRight w:val="0"/>
      <w:marTop w:val="0"/>
      <w:marBottom w:val="0"/>
      <w:divBdr>
        <w:top w:val="none" w:sz="0" w:space="0" w:color="auto"/>
        <w:left w:val="none" w:sz="0" w:space="0" w:color="auto"/>
        <w:bottom w:val="none" w:sz="0" w:space="0" w:color="auto"/>
        <w:right w:val="none" w:sz="0" w:space="0" w:color="auto"/>
      </w:divBdr>
      <w:divsChild>
        <w:div w:id="16985817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575</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Sanchez Bossi (Private Division)</dc:creator>
  <cp:keywords/>
  <dc:description/>
  <cp:lastModifiedBy>Joe Banks (Private Division)</cp:lastModifiedBy>
  <cp:revision>6</cp:revision>
  <dcterms:created xsi:type="dcterms:W3CDTF">2022-11-21T17:41:00Z</dcterms:created>
  <dcterms:modified xsi:type="dcterms:W3CDTF">2023-04-04T08:25:00Z</dcterms:modified>
</cp:coreProperties>
</file>